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npbk6999ki1f" w:id="0"/>
      <w:bookmarkEnd w:id="0"/>
      <w:r w:rsidDel="00000000" w:rsidR="00000000" w:rsidRPr="00000000">
        <w:rPr>
          <w:b w:val="1"/>
          <w:bCs w:val="1"/>
          <w:color w:val="000000"/>
          <w:sz w:val="26"/>
          <w:szCs w:val="26"/>
          <w:rtl w:val="0"/>
        </w:rPr>
        <w:t xml:space="preserve">MARCOS VIGIL  BIO  (LONG VERSION)</w:t>
      </w:r>
    </w:p>
    <w:p w:rsidR="00000000" w:rsidDel="00000000" w:rsidP="00000000" w:rsidRDefault="00000000" w:rsidRPr="00000000" w14:paraId="00000002">
      <w:pPr>
        <w:spacing w:after="240" w:before="240" w:lineRule="auto"/>
        <w:rPr/>
      </w:pPr>
      <w:r w:rsidDel="00000000" w:rsidR="00000000" w:rsidRPr="00000000">
        <w:rPr>
          <w:rtl w:val="0"/>
        </w:rPr>
        <w:t xml:space="preserve">With a voice forged in the grand tradition of opera and a stage presence fueled by a fearless authenticity, </w:t>
      </w:r>
      <w:r w:rsidDel="00000000" w:rsidR="00000000" w:rsidRPr="00000000">
        <w:rPr>
          <w:b w:val="1"/>
          <w:bCs w:val="1"/>
          <w:rtl w:val="0"/>
        </w:rPr>
        <w:t xml:space="preserve">Marcos Vigil</w:t>
      </w:r>
      <w:r w:rsidDel="00000000" w:rsidR="00000000" w:rsidRPr="00000000">
        <w:rPr>
          <w:rtl w:val="0"/>
        </w:rPr>
        <w:t xml:space="preserve"> fuses vocal refinement with the defiant spirit and raw energy of rock music. A dynamic character tenor, his repertoire showcases an impressive breadth, spanning the virtuosic agility of Rossini, the sharp intellect of Wagner's </w:t>
      </w:r>
      <w:r w:rsidDel="00000000" w:rsidR="00000000" w:rsidRPr="00000000">
        <w:rPr>
          <w:i w:val="1"/>
          <w:iCs w:val="1"/>
          <w:rtl w:val="0"/>
        </w:rPr>
        <w:t xml:space="preserve">Spieltenor</w:t>
      </w:r>
      <w:r w:rsidDel="00000000" w:rsidR="00000000" w:rsidRPr="00000000">
        <w:rPr>
          <w:rtl w:val="0"/>
        </w:rPr>
        <w:t xml:space="preserve"> roles, and the dramatic vocal writing of 20th-century masters. Hailed by </w:t>
      </w:r>
      <w:r w:rsidDel="00000000" w:rsidR="00000000" w:rsidRPr="00000000">
        <w:rPr>
          <w:i w:val="1"/>
          <w:iCs w:val="1"/>
          <w:rtl w:val="0"/>
        </w:rPr>
        <w:t xml:space="preserve">Opera News</w:t>
      </w:r>
      <w:r w:rsidDel="00000000" w:rsidR="00000000" w:rsidRPr="00000000">
        <w:rPr>
          <w:rtl w:val="0"/>
        </w:rPr>
        <w:t xml:space="preserve"> as a "comedic and vocal tour de force" for his portrayal of </w:t>
      </w:r>
      <w:r w:rsidDel="00000000" w:rsidR="00000000" w:rsidRPr="00000000">
        <w:rPr>
          <w:b w:val="1"/>
          <w:bCs w:val="1"/>
          <w:rtl w:val="0"/>
        </w:rPr>
        <w:t xml:space="preserve">Beppe</w:t>
      </w:r>
      <w:r w:rsidDel="00000000" w:rsidR="00000000" w:rsidRPr="00000000">
        <w:rPr>
          <w:rtl w:val="0"/>
        </w:rPr>
        <w:t xml:space="preserve"> in Donizetti's </w:t>
      </w:r>
      <w:r w:rsidDel="00000000" w:rsidR="00000000" w:rsidRPr="00000000">
        <w:rPr>
          <w:i w:val="1"/>
          <w:iCs w:val="1"/>
          <w:rtl w:val="0"/>
        </w:rPr>
        <w:t xml:space="preserve">Rita</w:t>
      </w:r>
      <w:r w:rsidDel="00000000" w:rsidR="00000000" w:rsidRPr="00000000">
        <w:rPr>
          <w:rtl w:val="0"/>
        </w:rPr>
        <w:t xml:space="preserve">, he is now aggressively pursuing the German repertoire, preparing the pivotal roles of </w:t>
      </w:r>
      <w:r w:rsidDel="00000000" w:rsidR="00000000" w:rsidRPr="00000000">
        <w:rPr>
          <w:b w:val="1"/>
          <w:bCs w:val="1"/>
          <w:rtl w:val="0"/>
        </w:rPr>
        <w:t xml:space="preserve">Loge</w:t>
      </w:r>
      <w:r w:rsidDel="00000000" w:rsidR="00000000" w:rsidRPr="00000000">
        <w:rPr>
          <w:rtl w:val="0"/>
        </w:rPr>
        <w:t xml:space="preserve"> (</w:t>
      </w:r>
      <w:r w:rsidDel="00000000" w:rsidR="00000000" w:rsidRPr="00000000">
        <w:rPr>
          <w:i w:val="1"/>
          <w:iCs w:val="1"/>
          <w:rtl w:val="0"/>
        </w:rPr>
        <w:t xml:space="preserve">Das Rheingold</w:t>
      </w:r>
      <w:r w:rsidDel="00000000" w:rsidR="00000000" w:rsidRPr="00000000">
        <w:rPr>
          <w:rtl w:val="0"/>
        </w:rPr>
        <w:t xml:space="preserve">) and </w:t>
      </w:r>
      <w:r w:rsidDel="00000000" w:rsidR="00000000" w:rsidRPr="00000000">
        <w:rPr>
          <w:b w:val="1"/>
          <w:bCs w:val="1"/>
          <w:rtl w:val="0"/>
        </w:rPr>
        <w:t xml:space="preserve">Mime</w:t>
      </w:r>
      <w:r w:rsidDel="00000000" w:rsidR="00000000" w:rsidRPr="00000000">
        <w:rPr>
          <w:rtl w:val="0"/>
        </w:rPr>
        <w:t xml:space="preserve"> (</w:t>
      </w:r>
      <w:r w:rsidDel="00000000" w:rsidR="00000000" w:rsidRPr="00000000">
        <w:rPr>
          <w:i w:val="1"/>
          <w:iCs w:val="1"/>
          <w:rtl w:val="0"/>
        </w:rPr>
        <w:t xml:space="preserve">Siegfried</w:t>
      </w:r>
      <w:r w:rsidDel="00000000" w:rsidR="00000000" w:rsidRPr="00000000">
        <w:rPr>
          <w:rtl w:val="0"/>
        </w:rPr>
        <w:t xml:space="preserve">), a move encouraged by leading industry professionals.</w:t>
      </w:r>
    </w:p>
    <w:p w:rsidR="00000000" w:rsidDel="00000000" w:rsidP="00000000" w:rsidRDefault="00000000" w:rsidRPr="00000000" w14:paraId="00000003">
      <w:pPr>
        <w:spacing w:after="240" w:before="240" w:lineRule="auto"/>
        <w:rPr/>
      </w:pPr>
      <w:r w:rsidDel="00000000" w:rsidR="00000000" w:rsidRPr="00000000">
        <w:rPr>
          <w:rtl w:val="0"/>
        </w:rPr>
        <w:t xml:space="preserve">Marcos’s artistic path has been one of dedicated, meticulous preparation. His foundational training includes a Bachelor's Degree from New Mexico State University and both a Master of Music and a Professional Studies Certificate from the prestigious </w:t>
      </w:r>
      <w:r w:rsidDel="00000000" w:rsidR="00000000" w:rsidRPr="00000000">
        <w:rPr>
          <w:b w:val="1"/>
          <w:bCs w:val="1"/>
          <w:rtl w:val="0"/>
        </w:rPr>
        <w:t xml:space="preserve">Manhattan School of Music</w:t>
      </w:r>
      <w:r w:rsidDel="00000000" w:rsidR="00000000" w:rsidRPr="00000000">
        <w:rPr>
          <w:rtl w:val="0"/>
        </w:rPr>
        <w:t xml:space="preserve">. The core of his vocal technique was cultivated under the mentorship of esteemed Metropolitan Opera artist Eduardo Valdes. This training was augmented by pivotal summer programs, including the Bel Canto Institute, founded by Met assistant conductor Jane Bakken Klaviter, and the renowned </w:t>
      </w:r>
      <w:r w:rsidDel="00000000" w:rsidR="00000000" w:rsidRPr="00000000">
        <w:rPr>
          <w:i w:val="1"/>
          <w:iCs w:val="1"/>
          <w:rtl w:val="0"/>
        </w:rPr>
        <w:t xml:space="preserve">Prelude to Performance</w:t>
      </w:r>
      <w:r w:rsidDel="00000000" w:rsidR="00000000" w:rsidRPr="00000000">
        <w:rPr>
          <w:rtl w:val="0"/>
        </w:rPr>
        <w:t xml:space="preserve"> program from the Martina Arroyo Foundation.</w:t>
      </w:r>
    </w:p>
    <w:p w:rsidR="00000000" w:rsidDel="00000000" w:rsidP="00000000" w:rsidRDefault="00000000" w:rsidRPr="00000000" w14:paraId="00000004">
      <w:pPr>
        <w:spacing w:after="240" w:before="240" w:lineRule="auto"/>
        <w:rPr/>
      </w:pPr>
      <w:r w:rsidDel="00000000" w:rsidR="00000000" w:rsidRPr="00000000">
        <w:rPr>
          <w:rtl w:val="0"/>
        </w:rPr>
        <w:t xml:space="preserve">On the opera stage, Marcos has distinguished himself in roles that demand both vocal flexibility and searing characterization. Moving beyond the standard lyric repertoire, he focuses on the high-flying virtuosity of </w:t>
      </w:r>
      <w:r w:rsidDel="00000000" w:rsidR="00000000" w:rsidRPr="00000000">
        <w:rPr>
          <w:b w:val="1"/>
          <w:bCs w:val="1"/>
          <w:rtl w:val="0"/>
        </w:rPr>
        <w:t xml:space="preserve">Count Almaviva</w:t>
      </w:r>
      <w:r w:rsidDel="00000000" w:rsidR="00000000" w:rsidRPr="00000000">
        <w:rPr>
          <w:rtl w:val="0"/>
        </w:rPr>
        <w:t xml:space="preserve"> (</w:t>
      </w:r>
      <w:r w:rsidDel="00000000" w:rsidR="00000000" w:rsidRPr="00000000">
        <w:rPr>
          <w:i w:val="1"/>
          <w:iCs w:val="1"/>
          <w:rtl w:val="0"/>
        </w:rPr>
        <w:t xml:space="preserve">Il Barbiere di Siviglia</w:t>
      </w:r>
      <w:r w:rsidDel="00000000" w:rsidR="00000000" w:rsidRPr="00000000">
        <w:rPr>
          <w:rtl w:val="0"/>
        </w:rPr>
        <w:t xml:space="preserve">) and </w:t>
      </w:r>
      <w:r w:rsidDel="00000000" w:rsidR="00000000" w:rsidRPr="00000000">
        <w:rPr>
          <w:b w:val="1"/>
          <w:bCs w:val="1"/>
          <w:rtl w:val="0"/>
        </w:rPr>
        <w:t xml:space="preserve">Don Ramiro</w:t>
      </w:r>
      <w:r w:rsidDel="00000000" w:rsidR="00000000" w:rsidRPr="00000000">
        <w:rPr>
          <w:rtl w:val="0"/>
        </w:rPr>
        <w:t xml:space="preserve"> (</w:t>
      </w:r>
      <w:r w:rsidDel="00000000" w:rsidR="00000000" w:rsidRPr="00000000">
        <w:rPr>
          <w:i w:val="1"/>
          <w:iCs w:val="1"/>
          <w:rtl w:val="0"/>
        </w:rPr>
        <w:t xml:space="preserve">La Cenerentola</w:t>
      </w:r>
      <w:r w:rsidDel="00000000" w:rsidR="00000000" w:rsidRPr="00000000">
        <w:rPr>
          <w:rtl w:val="0"/>
        </w:rPr>
        <w:t xml:space="preserve">). Equally at home in the dramatic demands of 20th-century works, he has delved into powerful character roles such as </w:t>
      </w:r>
      <w:r w:rsidDel="00000000" w:rsidR="00000000" w:rsidRPr="00000000">
        <w:rPr>
          <w:b w:val="1"/>
          <w:bCs w:val="1"/>
          <w:rtl w:val="0"/>
        </w:rPr>
        <w:t xml:space="preserve">King Nebuchadnezzar</w:t>
      </w:r>
      <w:r w:rsidDel="00000000" w:rsidR="00000000" w:rsidRPr="00000000">
        <w:rPr>
          <w:rtl w:val="0"/>
        </w:rPr>
        <w:t xml:space="preserve"> in Britten’s </w:t>
      </w:r>
      <w:r w:rsidDel="00000000" w:rsidR="00000000" w:rsidRPr="00000000">
        <w:rPr>
          <w:i w:val="1"/>
          <w:iCs w:val="1"/>
          <w:rtl w:val="0"/>
        </w:rPr>
        <w:t xml:space="preserve">The Burning Fiery Furnace</w:t>
      </w:r>
      <w:r w:rsidDel="00000000" w:rsidR="00000000" w:rsidRPr="00000000">
        <w:rPr>
          <w:rtl w:val="0"/>
        </w:rPr>
        <w:t xml:space="preserve"> and </w:t>
      </w:r>
      <w:r w:rsidDel="00000000" w:rsidR="00000000" w:rsidRPr="00000000">
        <w:rPr>
          <w:b w:val="1"/>
          <w:bCs w:val="1"/>
          <w:rtl w:val="0"/>
        </w:rPr>
        <w:t xml:space="preserve">Ein Soldat</w:t>
      </w:r>
      <w:r w:rsidDel="00000000" w:rsidR="00000000" w:rsidRPr="00000000">
        <w:rPr>
          <w:rtl w:val="0"/>
        </w:rPr>
        <w:t xml:space="preserve"> in Viktor Ullmann's </w:t>
      </w:r>
      <w:r w:rsidDel="00000000" w:rsidR="00000000" w:rsidRPr="00000000">
        <w:rPr>
          <w:i w:val="1"/>
          <w:iCs w:val="1"/>
          <w:rtl w:val="0"/>
        </w:rPr>
        <w:t xml:space="preserve">Der Kaiser von Atlantis</w:t>
      </w:r>
      <w:r w:rsidDel="00000000" w:rsidR="00000000" w:rsidRPr="00000000">
        <w:rPr>
          <w:rtl w:val="0"/>
        </w:rPr>
        <w:t xml:space="preserve">. His recent professional engagements include performing with the acclaimed Santa Fe Opera chorus.</w:t>
      </w:r>
    </w:p>
    <w:p w:rsidR="00000000" w:rsidDel="00000000" w:rsidP="00000000" w:rsidRDefault="00000000" w:rsidRPr="00000000" w14:paraId="00000005">
      <w:pPr>
        <w:spacing w:after="240" w:before="240" w:lineRule="auto"/>
        <w:rPr/>
      </w:pPr>
      <w:r w:rsidDel="00000000" w:rsidR="00000000" w:rsidRPr="00000000">
        <w:rPr>
          <w:rtl w:val="0"/>
        </w:rPr>
        <w:t xml:space="preserve">An accomplished concert artist, Marcos is a sought-after soloist for major symphonic repertoire. He joined the New Mexico Philharmonic as the tenor soloist for Beethoven’s monumental </w:t>
      </w:r>
      <w:r w:rsidDel="00000000" w:rsidR="00000000" w:rsidRPr="00000000">
        <w:rPr>
          <w:b w:val="1"/>
          <w:bCs w:val="1"/>
          <w:rtl w:val="0"/>
        </w:rPr>
        <w:t xml:space="preserve">Symphony No. 9</w:t>
      </w:r>
      <w:r w:rsidDel="00000000" w:rsidR="00000000" w:rsidRPr="00000000">
        <w:rPr>
          <w:rtl w:val="0"/>
        </w:rPr>
        <w:t xml:space="preserve"> and has performed the demanding tenor solos in Orff’s </w:t>
      </w:r>
      <w:r w:rsidDel="00000000" w:rsidR="00000000" w:rsidRPr="00000000">
        <w:rPr>
          <w:b w:val="1"/>
          <w:bCs w:val="1"/>
          <w:rtl w:val="0"/>
        </w:rPr>
        <w:t xml:space="preserve">Carmina Burana</w:t>
      </w:r>
      <w:r w:rsidDel="00000000" w:rsidR="00000000" w:rsidRPr="00000000">
        <w:rPr>
          <w:rtl w:val="0"/>
        </w:rPr>
        <w:t xml:space="preserve">, where his commanding upper register is a distinct asset. His extensive oratorio experience includes the Evangelist roles of Bach, Handel’s </w:t>
      </w:r>
      <w:r w:rsidDel="00000000" w:rsidR="00000000" w:rsidRPr="00000000">
        <w:rPr>
          <w:i w:val="1"/>
          <w:iCs w:val="1"/>
          <w:rtl w:val="0"/>
        </w:rPr>
        <w:t xml:space="preserve">Messiah</w:t>
      </w:r>
      <w:r w:rsidDel="00000000" w:rsidR="00000000" w:rsidRPr="00000000">
        <w:rPr>
          <w:rtl w:val="0"/>
        </w:rPr>
        <w:t xml:space="preserve">, and the technically demanding solos of Rossini’s </w:t>
      </w:r>
      <w:r w:rsidDel="00000000" w:rsidR="00000000" w:rsidRPr="00000000">
        <w:rPr>
          <w:i w:val="1"/>
          <w:iCs w:val="1"/>
          <w:rtl w:val="0"/>
        </w:rPr>
        <w:t xml:space="preserve">Stabat Mater</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At the heart of his artistry lies a unique alchemy, where the defiant spirit of rock music and the rugged resilience of his Latino heritage are channeled through the demanding discipline of the grand operatic tradition. Descended from Hispano families who have inhabited the American Southwest for generations, he inherited a profound work ethic and the tenacity required to thrive. It is this spirit of resilience that fuels the courage to make bold artistic choices, offering interpretations that are dimensional and authentic. This belief in music's profound impact is why he is a familiar voice throughout his community, sharing the power of art with the people and place that shaped him.</w:t>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